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4C" w:rsidRDefault="0020234C" w:rsidP="0020234C">
      <w:pPr>
        <w:pStyle w:val="Nagwek1"/>
        <w:jc w:val="center"/>
      </w:pPr>
      <w:r>
        <w:t>ZAKRES CZYNNOŚCI  POMOCY  NAUCZYCIELA</w:t>
      </w:r>
    </w:p>
    <w:p w:rsidR="0020234C" w:rsidRDefault="0020234C" w:rsidP="0020234C">
      <w:pPr>
        <w:pStyle w:val="Nagwek1"/>
        <w:jc w:val="center"/>
      </w:pPr>
      <w:r>
        <w:t xml:space="preserve">W Przedszkolu Miejskim nr 17 w Łodzi   </w:t>
      </w:r>
    </w:p>
    <w:p w:rsidR="0020234C" w:rsidRPr="00EC0A71" w:rsidRDefault="0020234C" w:rsidP="0020234C"/>
    <w:p w:rsidR="0020234C" w:rsidRDefault="0020234C" w:rsidP="0020234C">
      <w:pPr>
        <w:pStyle w:val="Nagwek2"/>
      </w:pPr>
    </w:p>
    <w:p w:rsidR="0020234C" w:rsidRDefault="0020234C" w:rsidP="0020234C">
      <w:pPr>
        <w:ind w:left="-180" w:right="-288"/>
      </w:pPr>
      <w:r>
        <w:rPr>
          <w:u w:val="single"/>
        </w:rPr>
        <w:t>Imię i nazwisko</w:t>
      </w:r>
      <w:r>
        <w:t xml:space="preserve">: </w:t>
      </w:r>
      <w:r>
        <w:rPr>
          <w:b/>
          <w:bCs/>
          <w:sz w:val="28"/>
        </w:rPr>
        <w:t>…………………………………..</w:t>
      </w:r>
    </w:p>
    <w:p w:rsidR="0020234C" w:rsidRDefault="0020234C" w:rsidP="0020234C">
      <w:pPr>
        <w:ind w:left="-180" w:right="-288"/>
      </w:pPr>
      <w:r>
        <w:rPr>
          <w:u w:val="single"/>
        </w:rPr>
        <w:t>Stanowisko</w:t>
      </w:r>
      <w:r>
        <w:t>:</w:t>
      </w:r>
      <w:r>
        <w:rPr>
          <w:b/>
          <w:bCs/>
        </w:rPr>
        <w:t xml:space="preserve"> pomoc nauczyciela  PM nr 17</w:t>
      </w:r>
    </w:p>
    <w:p w:rsidR="0020234C" w:rsidRDefault="0020234C" w:rsidP="0020234C">
      <w:pPr>
        <w:ind w:left="-180" w:right="-288"/>
      </w:pPr>
      <w:r>
        <w:rPr>
          <w:u w:val="single"/>
        </w:rPr>
        <w:t>Komu podlega</w:t>
      </w:r>
      <w:r>
        <w:t>:  Dyrektorowi przedszkola, nauczycielowi, samodzielnemu referentowi</w:t>
      </w:r>
    </w:p>
    <w:p w:rsidR="0020234C" w:rsidRDefault="0020234C" w:rsidP="0020234C">
      <w:pPr>
        <w:ind w:left="-180" w:right="-288"/>
      </w:pPr>
    </w:p>
    <w:p w:rsidR="0020234C" w:rsidRDefault="0020234C" w:rsidP="0020234C">
      <w:pPr>
        <w:tabs>
          <w:tab w:val="num" w:pos="2160"/>
        </w:tabs>
        <w:spacing w:after="120"/>
        <w:ind w:left="-360"/>
        <w:rPr>
          <w:b/>
        </w:rPr>
      </w:pPr>
      <w:r>
        <w:rPr>
          <w:b/>
        </w:rPr>
        <w:t>I .Szczegółowe obowiązki:</w:t>
      </w:r>
    </w:p>
    <w:p w:rsidR="0020234C" w:rsidRDefault="0020234C" w:rsidP="0020234C">
      <w:pPr>
        <w:tabs>
          <w:tab w:val="num" w:pos="1440"/>
        </w:tabs>
        <w:jc w:val="both"/>
      </w:pPr>
      <w:r>
        <w:t>1. Pomaganie nauczycielowi w organizacji i prowadzeniu zabaw i zajęć z dziećmi.</w:t>
      </w:r>
    </w:p>
    <w:p w:rsidR="0020234C" w:rsidRDefault="0020234C" w:rsidP="0020234C">
      <w:pPr>
        <w:tabs>
          <w:tab w:val="num" w:pos="1440"/>
        </w:tabs>
        <w:jc w:val="both"/>
      </w:pPr>
      <w:r>
        <w:t>2. Kształtowanie właściwych postaw wychowawczych u dzieci.</w:t>
      </w:r>
    </w:p>
    <w:p w:rsidR="0020234C" w:rsidRDefault="0020234C" w:rsidP="0020234C">
      <w:pPr>
        <w:tabs>
          <w:tab w:val="num" w:pos="1440"/>
        </w:tabs>
        <w:jc w:val="both"/>
      </w:pPr>
      <w:r>
        <w:t>3. Wykonywanie zadań związanych z organizacją posiłków:</w:t>
      </w:r>
    </w:p>
    <w:p w:rsidR="0020234C" w:rsidRDefault="0020234C" w:rsidP="0020234C">
      <w:pPr>
        <w:pStyle w:val="NormalnyWeb"/>
        <w:spacing w:before="0" w:beforeAutospacing="0" w:after="0" w:afterAutospacing="0"/>
      </w:pPr>
      <w:r>
        <w:t xml:space="preserve">   3.1.dokarmianie dzieci zgodnie z życzeniem rodzica;</w:t>
      </w:r>
    </w:p>
    <w:p w:rsidR="0020234C" w:rsidRDefault="0020234C" w:rsidP="0020234C">
      <w:pPr>
        <w:pStyle w:val="NormalnyWeb"/>
        <w:spacing w:before="0" w:beforeAutospacing="0" w:after="0" w:afterAutospacing="0"/>
      </w:pPr>
      <w:r>
        <w:t xml:space="preserve">   3.2.podawanie dzieciom, w ciągu dnia, dodatkowych napoi;</w:t>
      </w:r>
    </w:p>
    <w:p w:rsidR="0020234C" w:rsidRDefault="0020234C" w:rsidP="0020234C">
      <w:pPr>
        <w:pStyle w:val="NormalnyWeb"/>
        <w:spacing w:before="0" w:beforeAutospacing="0" w:after="0" w:afterAutospacing="0"/>
        <w:jc w:val="both"/>
      </w:pPr>
      <w:r>
        <w:t xml:space="preserve">   3.3.współpraca z pracownikami kuchni w celu zapewnienia dzieciom z chorobami  </w:t>
      </w:r>
    </w:p>
    <w:p w:rsidR="0020234C" w:rsidRDefault="0020234C" w:rsidP="0020234C">
      <w:pPr>
        <w:pStyle w:val="NormalnyWeb"/>
        <w:spacing w:before="0" w:beforeAutospacing="0" w:after="0" w:afterAutospacing="0"/>
        <w:jc w:val="both"/>
      </w:pPr>
      <w:r>
        <w:t xml:space="preserve">         przewlekłymi i uczulonymi odpowiedniej diety (np. dzieciom z dietą bezglutenową).</w:t>
      </w:r>
    </w:p>
    <w:p w:rsidR="0020234C" w:rsidRDefault="0020234C" w:rsidP="0020234C">
      <w:pPr>
        <w:tabs>
          <w:tab w:val="num" w:pos="1440"/>
        </w:tabs>
        <w:jc w:val="both"/>
      </w:pPr>
      <w:r>
        <w:t>4. Dbałość o estetyczny i higieniczny wygląd własny.</w:t>
      </w:r>
    </w:p>
    <w:p w:rsidR="0020234C" w:rsidRDefault="0020234C" w:rsidP="0020234C">
      <w:pPr>
        <w:tabs>
          <w:tab w:val="num" w:pos="1440"/>
        </w:tabs>
        <w:jc w:val="both"/>
      </w:pPr>
      <w:r>
        <w:t xml:space="preserve">5. Organizowanie odpoczynku dzieci poprzez pomoc w rozłożeniu i złożeniu leżaków, </w:t>
      </w:r>
    </w:p>
    <w:p w:rsidR="0020234C" w:rsidRDefault="0020234C" w:rsidP="0020234C">
      <w:pPr>
        <w:tabs>
          <w:tab w:val="num" w:pos="1440"/>
        </w:tabs>
        <w:jc w:val="both"/>
      </w:pPr>
      <w:r>
        <w:t xml:space="preserve">     pościeli oraz pomoc w rozbieraniu i ubieraniu dzieci.</w:t>
      </w:r>
    </w:p>
    <w:p w:rsidR="0020234C" w:rsidRDefault="0020234C" w:rsidP="0020234C">
      <w:pPr>
        <w:tabs>
          <w:tab w:val="num" w:pos="1440"/>
        </w:tabs>
        <w:jc w:val="both"/>
      </w:pPr>
      <w:r>
        <w:t>6. Współdziałanie z nauczycielem w opiece nad dziećmi, a w szczególności:</w:t>
      </w:r>
    </w:p>
    <w:p w:rsidR="0020234C" w:rsidRDefault="0020234C" w:rsidP="0020234C">
      <w:pPr>
        <w:pStyle w:val="NormalnyWeb"/>
        <w:spacing w:before="0" w:beforeAutospacing="0" w:after="0" w:afterAutospacing="0"/>
        <w:jc w:val="both"/>
      </w:pPr>
      <w:r>
        <w:t xml:space="preserve">    6.1.udzielanie dzieciom pomocy w rozbieraniu i ubieraniu (ćwiczenia gimnastyczne,   </w:t>
      </w:r>
    </w:p>
    <w:p w:rsidR="0020234C" w:rsidRDefault="0020234C" w:rsidP="0020234C">
      <w:pPr>
        <w:pStyle w:val="NormalnyWeb"/>
        <w:spacing w:before="0" w:beforeAutospacing="0" w:after="0" w:afterAutospacing="0"/>
        <w:jc w:val="both"/>
      </w:pPr>
      <w:r>
        <w:t xml:space="preserve">         wyjścia do ogrodu i poza teren przedszkola);</w:t>
      </w:r>
    </w:p>
    <w:p w:rsidR="0020234C" w:rsidRDefault="0020234C" w:rsidP="0020234C">
      <w:pPr>
        <w:pStyle w:val="NormalnyWeb"/>
        <w:spacing w:before="0" w:beforeAutospacing="0" w:after="0" w:afterAutospacing="0"/>
      </w:pPr>
      <w:r>
        <w:t xml:space="preserve">    6.2.sprawowanie opieki w czasie spacerów i wycieczek z dziećmi;</w:t>
      </w:r>
    </w:p>
    <w:p w:rsidR="0020234C" w:rsidRDefault="0020234C" w:rsidP="0020234C">
      <w:pPr>
        <w:pStyle w:val="NormalnyWeb"/>
        <w:spacing w:before="0" w:beforeAutospacing="0" w:after="0" w:afterAutospacing="0"/>
      </w:pPr>
      <w:r>
        <w:t xml:space="preserve">    6.3.pomoc w czynnościach samoobsługowych.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>7. Wietrzenie sali i innych pomieszczeń.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>8. Pielęgnowanie  roślin doniczkowych (podlewanie, mycie i przesadzanie).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 xml:space="preserve">9. Wykonywanie generalnych porządków w przydzielonych pomieszczeniach w okresie   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 xml:space="preserve">     przerwy wakacyjnej.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 xml:space="preserve">10. Usuwanie sprzętu, mebli oraz należyte ich zabezpieczanie w czasie przeprowadzania  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 xml:space="preserve">      remontów w przydzielonych pomieszczeniach.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>11. Sprzątanie po wykonanych remontach i wnoszenie mebli i sprzętu.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 xml:space="preserve">12. Dbałość o mienie przedszkola i prawidłowe, zgodne z instrukcjami, wykorzystywanie   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 xml:space="preserve">      maszyn, urządzeń i sprzętu.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>13. Znajomość i przestrzeganie regulaminów obowiązujących w przedszkolu.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 xml:space="preserve">14. Po skończonej pracy zamykanie okien i drzwi, sprawdzanie kurków wodociągowych </w:t>
      </w:r>
      <w:r>
        <w:br/>
        <w:t xml:space="preserve">       i gazowych, wyłączanie urządzeń elektrycznych z sieci, gaszenie świateł z wyjątkiem   </w:t>
      </w:r>
    </w:p>
    <w:p w:rsidR="0020234C" w:rsidRDefault="0020234C" w:rsidP="0020234C">
      <w:pPr>
        <w:tabs>
          <w:tab w:val="num" w:pos="1440"/>
          <w:tab w:val="num" w:pos="2340"/>
        </w:tabs>
        <w:jc w:val="both"/>
      </w:pPr>
      <w:r>
        <w:t xml:space="preserve">      oświetlenia nocnego.</w:t>
      </w:r>
    </w:p>
    <w:p w:rsidR="0020234C" w:rsidRDefault="0020234C" w:rsidP="0020234C">
      <w:pPr>
        <w:tabs>
          <w:tab w:val="num" w:pos="1440"/>
        </w:tabs>
        <w:jc w:val="both"/>
      </w:pPr>
      <w:r>
        <w:t>15. Wykonywanie pracy na wysokości do 3 m. np. zawieszanie dekoracji.</w:t>
      </w:r>
    </w:p>
    <w:p w:rsidR="0020234C" w:rsidRDefault="0020234C" w:rsidP="0020234C">
      <w:pPr>
        <w:jc w:val="both"/>
      </w:pPr>
      <w:r>
        <w:t>16. Zgłaszanie dyrektorowi, specjaliście , nauczycielowi zniszczonego sprzętu, urządzeń.</w:t>
      </w:r>
    </w:p>
    <w:p w:rsidR="0020234C" w:rsidRDefault="0020234C" w:rsidP="0020234C">
      <w:pPr>
        <w:jc w:val="both"/>
      </w:pPr>
      <w:r>
        <w:t>17. Pełnienie dyżury w szatni dzieci zgodnie z organizacją pracy.</w:t>
      </w:r>
    </w:p>
    <w:p w:rsidR="0020234C" w:rsidRDefault="0020234C" w:rsidP="0020234C">
      <w:pPr>
        <w:jc w:val="both"/>
      </w:pPr>
      <w:r>
        <w:t xml:space="preserve">18. Czuwanie podczas pełnienia dyżuru w szatni, aby dzieci wychodziły z przedszkola tylko   </w:t>
      </w:r>
    </w:p>
    <w:p w:rsidR="0020234C" w:rsidRDefault="0020234C" w:rsidP="0020234C">
      <w:pPr>
        <w:jc w:val="both"/>
      </w:pPr>
      <w:r>
        <w:t xml:space="preserve">      pod opieką osób zapewniających pełne bezpieczeństwo – rodziców lub osób przez nich  </w:t>
      </w:r>
    </w:p>
    <w:p w:rsidR="0020234C" w:rsidRDefault="0020234C" w:rsidP="0020234C">
      <w:pPr>
        <w:jc w:val="both"/>
      </w:pPr>
      <w:r>
        <w:t xml:space="preserve">      upoważnionych.</w:t>
      </w:r>
    </w:p>
    <w:p w:rsidR="0020234C" w:rsidRDefault="0020234C" w:rsidP="0020234C">
      <w:pPr>
        <w:jc w:val="both"/>
      </w:pPr>
      <w:r>
        <w:t xml:space="preserve">19. Nieujawnianie danych dzieci i rodziców oraz ochrona tych danych przed dostępem osób  </w:t>
      </w:r>
    </w:p>
    <w:p w:rsidR="0020234C" w:rsidRDefault="0020234C" w:rsidP="0020234C">
      <w:pPr>
        <w:jc w:val="both"/>
      </w:pPr>
      <w:r>
        <w:t xml:space="preserve">      nieupoważnionych, zgodnie z obowiązującą w Przedszkolu Polityką Bezpieczeństwa.</w:t>
      </w:r>
    </w:p>
    <w:p w:rsidR="0020234C" w:rsidRDefault="0020234C" w:rsidP="0020234C">
      <w:pPr>
        <w:jc w:val="both"/>
      </w:pPr>
      <w:r>
        <w:t>20. Nieudzielanie rodzicom i innym członkom rodziny informacji na temat ich dziecka.</w:t>
      </w:r>
    </w:p>
    <w:p w:rsidR="0020234C" w:rsidRDefault="0020234C" w:rsidP="0020234C">
      <w:pPr>
        <w:jc w:val="both"/>
      </w:pPr>
      <w:r>
        <w:t xml:space="preserve">21.Utrzymywanie w tajemnicy powierzonego hasła, także po ustaniu zatrudnienia </w:t>
      </w:r>
      <w:r>
        <w:br/>
        <w:t xml:space="preserve">     w przedszkolu.</w:t>
      </w:r>
    </w:p>
    <w:p w:rsidR="0020234C" w:rsidRDefault="0020234C" w:rsidP="0020234C">
      <w:pPr>
        <w:pStyle w:val="NormalnyWeb"/>
        <w:spacing w:before="0" w:beforeAutospacing="0" w:after="0" w:afterAutospacing="0"/>
      </w:pPr>
      <w:r>
        <w:t xml:space="preserve">22.Dbać o dobro zakładu pracy oraz zachowanie w tajemnicy informacji, których ujawnienie  </w:t>
      </w:r>
    </w:p>
    <w:p w:rsidR="0020234C" w:rsidRDefault="0020234C" w:rsidP="0020234C">
      <w:pPr>
        <w:pStyle w:val="NormalnyWeb"/>
        <w:spacing w:before="0" w:beforeAutospacing="0" w:after="0" w:afterAutospacing="0"/>
      </w:pPr>
      <w:r>
        <w:t xml:space="preserve">      mogłoby narazić pracodawcę na straty.</w:t>
      </w:r>
    </w:p>
    <w:p w:rsidR="0020234C" w:rsidRDefault="0020234C" w:rsidP="0020234C">
      <w:pPr>
        <w:jc w:val="both"/>
      </w:pPr>
      <w:r>
        <w:lastRenderedPageBreak/>
        <w:t>23. Przestrzeganie:</w:t>
      </w:r>
    </w:p>
    <w:p w:rsidR="0020234C" w:rsidRDefault="0020234C" w:rsidP="0020234C">
      <w:pPr>
        <w:jc w:val="both"/>
      </w:pPr>
      <w:r>
        <w:t xml:space="preserve">      23.1.zasad współżycia społecznego,</w:t>
      </w:r>
    </w:p>
    <w:p w:rsidR="0020234C" w:rsidRDefault="0020234C" w:rsidP="0020234C">
      <w:pPr>
        <w:jc w:val="both"/>
      </w:pPr>
      <w:r>
        <w:t xml:space="preserve">      23.2.przepisów bhp i p. </w:t>
      </w:r>
      <w:proofErr w:type="spellStart"/>
      <w:r>
        <w:t>poż</w:t>
      </w:r>
      <w:proofErr w:type="spellEnd"/>
      <w:r>
        <w:t xml:space="preserve">. </w:t>
      </w:r>
    </w:p>
    <w:p w:rsidR="0020234C" w:rsidRDefault="0020234C" w:rsidP="0020234C">
      <w:pPr>
        <w:jc w:val="both"/>
      </w:pPr>
      <w:r>
        <w:t>24. Sygnalizowanie o wszelkich zagrożeniach dla zdrowia i życia.</w:t>
      </w:r>
    </w:p>
    <w:p w:rsidR="0020234C" w:rsidRDefault="0020234C" w:rsidP="0020234C">
      <w:pPr>
        <w:pStyle w:val="NormalnyWeb"/>
        <w:spacing w:before="0" w:beforeAutospacing="0" w:after="0" w:afterAutospacing="0"/>
        <w:jc w:val="both"/>
      </w:pPr>
      <w:r>
        <w:t xml:space="preserve">25. Pełnienie obowiązków na stanowisku pracy w godzinach określonych w organizacji pracy   </w:t>
      </w:r>
    </w:p>
    <w:p w:rsidR="0020234C" w:rsidRDefault="0020234C" w:rsidP="0020234C">
      <w:pPr>
        <w:pStyle w:val="NormalnyWeb"/>
        <w:spacing w:before="0" w:beforeAutospacing="0" w:after="0" w:afterAutospacing="0"/>
        <w:jc w:val="both"/>
      </w:pPr>
      <w:r>
        <w:t xml:space="preserve">      przedszkola. </w:t>
      </w:r>
    </w:p>
    <w:p w:rsidR="0020234C" w:rsidRDefault="0020234C" w:rsidP="0020234C">
      <w:pPr>
        <w:jc w:val="both"/>
      </w:pPr>
      <w:r>
        <w:t xml:space="preserve">26. Wykonywanie innych czynności zleconych przez dyrektora, wynikających z organizacji  </w:t>
      </w:r>
    </w:p>
    <w:p w:rsidR="0020234C" w:rsidRDefault="0020234C" w:rsidP="0020234C">
      <w:pPr>
        <w:jc w:val="both"/>
      </w:pPr>
      <w:r>
        <w:t xml:space="preserve">      pracy i potrzeb przedszkola.</w:t>
      </w:r>
    </w:p>
    <w:p w:rsidR="0020234C" w:rsidRDefault="0020234C" w:rsidP="0020234C">
      <w:pPr>
        <w:tabs>
          <w:tab w:val="num" w:pos="1440"/>
        </w:tabs>
        <w:jc w:val="both"/>
      </w:pPr>
      <w:r>
        <w:t xml:space="preserve">27. Utrzymywanie porządku i czystości w przydzielonych pomieszczeniach, zgodnie                           </w:t>
      </w:r>
    </w:p>
    <w:p w:rsidR="0020234C" w:rsidRDefault="0020234C" w:rsidP="0020234C">
      <w:pPr>
        <w:tabs>
          <w:tab w:val="num" w:pos="1440"/>
        </w:tabs>
        <w:jc w:val="both"/>
      </w:pPr>
      <w:r>
        <w:t xml:space="preserve">      z wymogami higieny przedszkolnej, a przede wszystkim:</w:t>
      </w:r>
    </w:p>
    <w:p w:rsidR="0020234C" w:rsidRDefault="0020234C" w:rsidP="0020234C">
      <w:pPr>
        <w:numPr>
          <w:ilvl w:val="3"/>
          <w:numId w:val="1"/>
        </w:numPr>
        <w:tabs>
          <w:tab w:val="left" w:pos="720"/>
        </w:tabs>
        <w:ind w:left="720"/>
        <w:jc w:val="both"/>
      </w:pPr>
      <w:r>
        <w:t>urządzeń sanitarno-higienicznych, podłóg i posadzek, wykładzin,;</w:t>
      </w:r>
    </w:p>
    <w:p w:rsidR="0020234C" w:rsidRDefault="0020234C" w:rsidP="0020234C">
      <w:pPr>
        <w:numPr>
          <w:ilvl w:val="3"/>
          <w:numId w:val="1"/>
        </w:numPr>
        <w:tabs>
          <w:tab w:val="left" w:pos="720"/>
        </w:tabs>
        <w:ind w:left="720"/>
        <w:jc w:val="both"/>
      </w:pPr>
      <w:r>
        <w:t>lamperii i glazury;</w:t>
      </w:r>
    </w:p>
    <w:p w:rsidR="0020234C" w:rsidRDefault="0020234C" w:rsidP="0020234C">
      <w:pPr>
        <w:numPr>
          <w:ilvl w:val="3"/>
          <w:numId w:val="1"/>
        </w:numPr>
        <w:tabs>
          <w:tab w:val="left" w:pos="720"/>
        </w:tabs>
        <w:ind w:left="720"/>
        <w:jc w:val="both"/>
      </w:pPr>
      <w:r>
        <w:t>drzwi i okien;</w:t>
      </w:r>
    </w:p>
    <w:p w:rsidR="0020234C" w:rsidRDefault="0020234C" w:rsidP="0020234C">
      <w:pPr>
        <w:numPr>
          <w:ilvl w:val="3"/>
          <w:numId w:val="1"/>
        </w:numPr>
        <w:tabs>
          <w:tab w:val="left" w:pos="720"/>
        </w:tabs>
        <w:ind w:left="720"/>
        <w:jc w:val="both"/>
      </w:pPr>
      <w:r>
        <w:t>sprzętu  ;</w:t>
      </w:r>
    </w:p>
    <w:p w:rsidR="0020234C" w:rsidRDefault="0020234C" w:rsidP="0020234C">
      <w:pPr>
        <w:numPr>
          <w:ilvl w:val="3"/>
          <w:numId w:val="1"/>
        </w:numPr>
        <w:tabs>
          <w:tab w:val="left" w:pos="720"/>
        </w:tabs>
        <w:ind w:left="720"/>
        <w:jc w:val="both"/>
      </w:pPr>
      <w:r>
        <w:t>firan (zdejmowanie, pranie i zawieszanie).</w:t>
      </w:r>
    </w:p>
    <w:p w:rsidR="0020234C" w:rsidRDefault="0020234C" w:rsidP="0020234C">
      <w:pPr>
        <w:spacing w:after="120"/>
        <w:rPr>
          <w:b/>
        </w:rPr>
      </w:pPr>
      <w:r>
        <w:rPr>
          <w:b/>
        </w:rPr>
        <w:t>II . Zastępstwo</w:t>
      </w:r>
    </w:p>
    <w:p w:rsidR="0020234C" w:rsidRDefault="0020234C" w:rsidP="0020234C">
      <w:pPr>
        <w:ind w:left="340"/>
        <w:rPr>
          <w:color w:val="00B050"/>
        </w:rPr>
      </w:pPr>
      <w:r>
        <w:t>woźna oddziałowa</w:t>
      </w:r>
    </w:p>
    <w:p w:rsidR="0020234C" w:rsidRDefault="0020234C" w:rsidP="0020234C">
      <w:pPr>
        <w:spacing w:before="120" w:after="120"/>
        <w:rPr>
          <w:b/>
        </w:rPr>
      </w:pPr>
      <w:r>
        <w:rPr>
          <w:b/>
        </w:rPr>
        <w:t>III. Uprawnienia i upoważnienia</w:t>
      </w:r>
    </w:p>
    <w:p w:rsidR="0020234C" w:rsidRDefault="0020234C" w:rsidP="0020234C">
      <w:pPr>
        <w:numPr>
          <w:ilvl w:val="0"/>
          <w:numId w:val="2"/>
        </w:numPr>
        <w:jc w:val="both"/>
      </w:pPr>
      <w:r>
        <w:t>Uprawnienia wynikające z regulaminu pracy, premiowania, nagradzania pracowników oraz Ponadzakładowego Układu Zbiorowego Pracy dla pracowników nie będących nauczycielami.</w:t>
      </w:r>
    </w:p>
    <w:p w:rsidR="0020234C" w:rsidRDefault="0020234C" w:rsidP="0020234C">
      <w:pPr>
        <w:ind w:left="340"/>
        <w:jc w:val="both"/>
        <w:rPr>
          <w:b/>
        </w:rPr>
      </w:pPr>
    </w:p>
    <w:p w:rsidR="0020234C" w:rsidRDefault="0020234C" w:rsidP="0020234C">
      <w:pPr>
        <w:rPr>
          <w:b/>
        </w:rPr>
      </w:pPr>
      <w:r>
        <w:rPr>
          <w:b/>
        </w:rPr>
        <w:t>IV .Odpowiedzialność</w:t>
      </w:r>
    </w:p>
    <w:p w:rsidR="0020234C" w:rsidRDefault="0020234C" w:rsidP="0020234C">
      <w:pPr>
        <w:ind w:left="1060"/>
        <w:rPr>
          <w:b/>
        </w:rPr>
      </w:pPr>
    </w:p>
    <w:p w:rsidR="0020234C" w:rsidRDefault="0020234C" w:rsidP="0020234C">
      <w:r>
        <w:t>1.  Odpowiedzialność z tytułu niniejszego zakresu czynności.</w:t>
      </w:r>
    </w:p>
    <w:p w:rsidR="0020234C" w:rsidRDefault="0020234C" w:rsidP="0020234C">
      <w:pPr>
        <w:jc w:val="both"/>
      </w:pPr>
      <w:r>
        <w:t xml:space="preserve">2. Odpowiedzialność za przestrzeganie zarządzeń Dyrektora przedszkola, regulaminów, </w:t>
      </w:r>
      <w:r>
        <w:br/>
        <w:t xml:space="preserve">      w tym regulaminu pracy, instrukcji i poleceń wewnętrznych obowiązujących                                 </w:t>
      </w:r>
    </w:p>
    <w:p w:rsidR="0020234C" w:rsidRDefault="0020234C" w:rsidP="0020234C">
      <w:pPr>
        <w:jc w:val="both"/>
      </w:pPr>
      <w:r>
        <w:t xml:space="preserve">      w przedszkolu oraz ustawy o pracownikach samorządowych i wszelkich przepisów                   </w:t>
      </w:r>
    </w:p>
    <w:p w:rsidR="0020234C" w:rsidRDefault="0020234C" w:rsidP="0020234C">
      <w:pPr>
        <w:jc w:val="both"/>
      </w:pPr>
      <w:r>
        <w:t xml:space="preserve">      w zakresie </w:t>
      </w:r>
      <w:proofErr w:type="spellStart"/>
      <w:r>
        <w:t>bhp</w:t>
      </w:r>
      <w:proofErr w:type="spellEnd"/>
      <w:r>
        <w:t>.</w:t>
      </w:r>
    </w:p>
    <w:p w:rsidR="0020234C" w:rsidRDefault="0020234C" w:rsidP="0020234C">
      <w:pPr>
        <w:jc w:val="both"/>
      </w:pPr>
      <w:r>
        <w:t xml:space="preserve">3. Odpowiedzialność z tytułu ochrony danych osobowych wynikających z pełnionych  </w:t>
      </w:r>
    </w:p>
    <w:p w:rsidR="0020234C" w:rsidRDefault="0020234C" w:rsidP="0020234C">
      <w:pPr>
        <w:jc w:val="both"/>
      </w:pPr>
      <w:r>
        <w:t xml:space="preserve">     obowiązków.</w:t>
      </w:r>
    </w:p>
    <w:p w:rsidR="0020234C" w:rsidRDefault="0020234C" w:rsidP="0020234C">
      <w:pPr>
        <w:jc w:val="both"/>
      </w:pPr>
      <w:r>
        <w:t xml:space="preserve">4.  Odpowiedzialność za wydawanie dzieci z przedszkola osobom zapewniającym dziecku </w:t>
      </w:r>
    </w:p>
    <w:p w:rsidR="0020234C" w:rsidRDefault="0020234C" w:rsidP="0020234C">
      <w:pPr>
        <w:jc w:val="both"/>
      </w:pPr>
      <w:r>
        <w:t xml:space="preserve">      pełne bezpieczeństwo – rodziców lub osób przez nich upoważnionych.</w:t>
      </w:r>
    </w:p>
    <w:p w:rsidR="0020234C" w:rsidRDefault="0020234C" w:rsidP="0020234C">
      <w:pPr>
        <w:jc w:val="both"/>
      </w:pPr>
      <w:r>
        <w:t xml:space="preserve">5.  Odpowiedzialność za właściwy stan zabawek i wyposażenia sali i eliminowanie  </w:t>
      </w:r>
    </w:p>
    <w:p w:rsidR="0020234C" w:rsidRDefault="0020234C" w:rsidP="0020234C">
      <w:pPr>
        <w:jc w:val="both"/>
      </w:pPr>
      <w:r>
        <w:t xml:space="preserve">      uszkodzonych zabawek, mebli i sprzętu.</w:t>
      </w:r>
    </w:p>
    <w:p w:rsidR="0020234C" w:rsidRDefault="0020234C" w:rsidP="0020234C">
      <w:pPr>
        <w:jc w:val="both"/>
      </w:pPr>
    </w:p>
    <w:p w:rsidR="0020234C" w:rsidRDefault="0020234C" w:rsidP="0020234C">
      <w:pPr>
        <w:pStyle w:val="Tekstpodstawowywcity2"/>
        <w:ind w:left="0"/>
        <w:jc w:val="both"/>
        <w:rPr>
          <w:u w:val="none"/>
        </w:rPr>
      </w:pPr>
      <w:r>
        <w:rPr>
          <w:u w:val="none"/>
        </w:rPr>
        <w:t>Każdorazowe wyjście z placówki należy zgłosić do dyrektora przedszkola.</w:t>
      </w:r>
    </w:p>
    <w:p w:rsidR="0020234C" w:rsidRDefault="0020234C" w:rsidP="0020234C">
      <w:pPr>
        <w:tabs>
          <w:tab w:val="left" w:pos="1710"/>
        </w:tabs>
        <w:jc w:val="both"/>
      </w:pPr>
      <w:r>
        <w:rPr>
          <w:b/>
          <w:bCs/>
        </w:rPr>
        <w:t xml:space="preserve"> </w:t>
      </w:r>
      <w:r>
        <w:t>Powyższy zakres obowiązków sporządzono w dwóch jednobrzmiących egzemplarzach.</w:t>
      </w:r>
    </w:p>
    <w:p w:rsidR="0020234C" w:rsidRDefault="0020234C" w:rsidP="0020234C">
      <w:r>
        <w:t xml:space="preserve">                                                                                         </w:t>
      </w:r>
    </w:p>
    <w:p w:rsidR="0020234C" w:rsidRDefault="0020234C" w:rsidP="0020234C"/>
    <w:p w:rsidR="0020234C" w:rsidRDefault="0020234C" w:rsidP="0020234C">
      <w:pPr>
        <w:pStyle w:val="NormalnyWeb"/>
        <w:spacing w:before="0" w:beforeAutospacing="0" w:after="0" w:afterAutospacing="0"/>
      </w:pPr>
    </w:p>
    <w:p w:rsidR="0020234C" w:rsidRDefault="0020234C" w:rsidP="0020234C">
      <w:r>
        <w:t xml:space="preserve">                                                                                        ...........................................</w:t>
      </w:r>
    </w:p>
    <w:p w:rsidR="0020234C" w:rsidRDefault="0020234C" w:rsidP="0020234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(podpis dyrektora )</w:t>
      </w:r>
    </w:p>
    <w:p w:rsidR="0020234C" w:rsidRDefault="0020234C" w:rsidP="0020234C"/>
    <w:p w:rsidR="0020234C" w:rsidRDefault="0020234C" w:rsidP="0020234C">
      <w:pPr>
        <w:pStyle w:val="Tekstpodstawowywcity2"/>
        <w:ind w:left="0"/>
      </w:pPr>
      <w:r>
        <w:t>Przyjmuję do wiadomości i stosowania ww. czynności</w:t>
      </w:r>
      <w:r>
        <w:rPr>
          <w:i/>
          <w:iCs/>
          <w:u w:val="none"/>
        </w:rPr>
        <w:t xml:space="preserve"> </w:t>
      </w:r>
      <w:r>
        <w:t>od dnia …………………..</w:t>
      </w:r>
    </w:p>
    <w:p w:rsidR="0020234C" w:rsidRDefault="0020234C" w:rsidP="0020234C"/>
    <w:p w:rsidR="0020234C" w:rsidRDefault="0020234C" w:rsidP="0020234C"/>
    <w:p w:rsidR="0020234C" w:rsidRDefault="0020234C" w:rsidP="0020234C">
      <w:r>
        <w:t xml:space="preserve">       ………………………………………..                          </w:t>
      </w:r>
    </w:p>
    <w:p w:rsidR="00EC7A75" w:rsidRPr="0020234C" w:rsidRDefault="0020234C" w:rsidP="0020234C">
      <w:pPr>
        <w:pStyle w:val="Tekstpodstawowywcity2"/>
        <w:ind w:left="1080"/>
        <w:rPr>
          <w:sz w:val="20"/>
          <w:u w:val="none"/>
        </w:rPr>
      </w:pPr>
      <w:r>
        <w:t xml:space="preserve">               (data i podpis pracownika)                                            </w:t>
      </w:r>
    </w:p>
    <w:sectPr w:rsidR="00EC7A75" w:rsidRPr="0020234C" w:rsidSect="00EC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C22"/>
    <w:multiLevelType w:val="hybridMultilevel"/>
    <w:tmpl w:val="C22E0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1678F"/>
    <w:multiLevelType w:val="hybridMultilevel"/>
    <w:tmpl w:val="2E166580"/>
    <w:lvl w:ilvl="0" w:tplc="5E7047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DC5A">
      <w:start w:val="1"/>
      <w:numFmt w:val="none"/>
      <w:lvlText w:val="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7EC614F0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34C"/>
    <w:rsid w:val="0020234C"/>
    <w:rsid w:val="00E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4C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20234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23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20234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rsid w:val="0020234C"/>
    <w:pPr>
      <w:ind w:left="720"/>
    </w:pPr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4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pm17</dc:creator>
  <cp:lastModifiedBy>pm17</cp:lastModifiedBy>
  <cp:revision>1</cp:revision>
  <dcterms:created xsi:type="dcterms:W3CDTF">2015-10-26T09:43:00Z</dcterms:created>
  <dcterms:modified xsi:type="dcterms:W3CDTF">2015-10-26T09:44:00Z</dcterms:modified>
</cp:coreProperties>
</file>